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A97CD" w14:textId="77777777" w:rsidR="009A7C78" w:rsidRPr="009A7C78" w:rsidRDefault="009A7C78">
      <w:pPr>
        <w:rPr>
          <w:b/>
          <w:bCs/>
          <w:sz w:val="36"/>
          <w:szCs w:val="36"/>
        </w:rPr>
      </w:pPr>
      <w:bookmarkStart w:id="0" w:name="_GoBack"/>
      <w:bookmarkEnd w:id="0"/>
      <w:r w:rsidRPr="009A7C78">
        <w:rPr>
          <w:b/>
          <w:bCs/>
          <w:sz w:val="36"/>
          <w:szCs w:val="36"/>
        </w:rPr>
        <w:t xml:space="preserve">WORKSHOP/ COURSE REGISTRATION FORM </w:t>
      </w:r>
    </w:p>
    <w:p w14:paraId="793E6404" w14:textId="102820EF" w:rsidR="009A7C78" w:rsidRDefault="009A7C78">
      <w:r>
        <w:t>This form should be completed by parent/guardian/accompanying adult - for all children under 16.</w:t>
      </w:r>
    </w:p>
    <w:p w14:paraId="698FF7C5" w14:textId="77777777" w:rsidR="009A7C78" w:rsidRDefault="009A7C78">
      <w:r w:rsidRPr="009A7C78">
        <w:rPr>
          <w:b/>
          <w:bCs/>
          <w:sz w:val="32"/>
          <w:szCs w:val="32"/>
        </w:rPr>
        <w:t>About the child/young person</w:t>
      </w:r>
      <w:r>
        <w:t xml:space="preserve"> – Please complete all sections. </w:t>
      </w:r>
    </w:p>
    <w:p w14:paraId="53212665" w14:textId="53FD36C5" w:rsidR="009A7C78" w:rsidRDefault="009A7C78">
      <w:r>
        <w:t>NAME: In ca</w:t>
      </w:r>
      <w:r w:rsidR="001F3789">
        <w:t>ps</w:t>
      </w:r>
      <w:r>
        <w:t xml:space="preserve"> ______________________________________________</w:t>
      </w:r>
    </w:p>
    <w:p w14:paraId="39CAC4C3" w14:textId="0BA85E41" w:rsidR="009A7C78" w:rsidRDefault="009A7C78">
      <w:r>
        <w:t>Male / Female      AGE: _________________________</w:t>
      </w:r>
    </w:p>
    <w:p w14:paraId="32EB3F0A" w14:textId="1EA38619" w:rsidR="009A7C78" w:rsidRDefault="009A7C78">
      <w:r>
        <w:t>Name of person COLLECTING child/young person</w:t>
      </w:r>
      <w:proofErr w:type="gramStart"/>
      <w:r>
        <w:t>?_</w:t>
      </w:r>
      <w:proofErr w:type="gramEnd"/>
      <w:r>
        <w:t>_________________________________</w:t>
      </w:r>
      <w:r w:rsidR="001F3789">
        <w:t>____</w:t>
      </w:r>
      <w:r>
        <w:t xml:space="preserve"> </w:t>
      </w:r>
    </w:p>
    <w:p w14:paraId="05DE2014" w14:textId="77777777" w:rsidR="009A7C78" w:rsidRDefault="009A7C78">
      <w:r w:rsidRPr="009A7C78">
        <w:rPr>
          <w:b/>
          <w:bCs/>
          <w:sz w:val="32"/>
          <w:szCs w:val="32"/>
        </w:rPr>
        <w:t>Medical conditions/allergies/medication?</w:t>
      </w:r>
      <w:r>
        <w:t xml:space="preserve"> If yes, please supply details here: </w:t>
      </w:r>
    </w:p>
    <w:p w14:paraId="3CFF9851" w14:textId="550FA382" w:rsidR="009A7C78" w:rsidRDefault="009A7C78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86340A0" wp14:editId="21661D34">
                <wp:extent cx="5572125" cy="1404620"/>
                <wp:effectExtent l="0" t="0" r="28575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3227" w14:textId="1AADACFA" w:rsidR="009A7C78" w:rsidRDefault="009A7C78" w:rsidP="009A7C78">
                            <w:r>
                              <w:t>Relevant Medical Details: State below             If none write NO in large letters here. ______</w:t>
                            </w:r>
                          </w:p>
                          <w:p w14:paraId="78E6E5CD" w14:textId="618825C7" w:rsidR="009A7C78" w:rsidRDefault="009A7C78" w:rsidP="009A7C78"/>
                          <w:p w14:paraId="3F1E1E68" w14:textId="77777777" w:rsidR="009A7C78" w:rsidRDefault="009A7C78" w:rsidP="009A7C78"/>
                          <w:p w14:paraId="375A33B3" w14:textId="1A7E18F8" w:rsidR="009A7C78" w:rsidRDefault="009A7C78" w:rsidP="009A7C78"/>
                          <w:p w14:paraId="044A9808" w14:textId="4122724F" w:rsidR="009A7C78" w:rsidRDefault="009A7C78">
                            <w:r>
                              <w:t>Continue overleaf if necessary, including details of any current medication.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634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">
                <v:textbox style="mso-fit-shape-to-text:t">
                  <w:txbxContent>
                    <w:p w14:paraId="61653227" w14:textId="1AADACFA" w:rsidR="009A7C78" w:rsidRDefault="009A7C78" w:rsidP="009A7C78">
                      <w:r>
                        <w:t xml:space="preserve">Relevant Medical Details: State </w:t>
                      </w:r>
                      <w:r>
                        <w:t>below</w:t>
                      </w:r>
                      <w:r>
                        <w:t xml:space="preserve"> </w:t>
                      </w:r>
                      <w:r>
                        <w:t xml:space="preserve">            </w:t>
                      </w:r>
                      <w:r>
                        <w:t xml:space="preserve">If none write NO in large letters here. </w:t>
                      </w:r>
                      <w:r>
                        <w:t>______</w:t>
                      </w:r>
                    </w:p>
                    <w:p w14:paraId="78E6E5CD" w14:textId="618825C7" w:rsidR="009A7C78" w:rsidRDefault="009A7C78" w:rsidP="009A7C78"/>
                    <w:p w14:paraId="3F1E1E68" w14:textId="77777777" w:rsidR="009A7C78" w:rsidRDefault="009A7C78" w:rsidP="009A7C78"/>
                    <w:p w14:paraId="375A33B3" w14:textId="1A7E18F8" w:rsidR="009A7C78" w:rsidRDefault="009A7C78" w:rsidP="009A7C78"/>
                    <w:p w14:paraId="044A9808" w14:textId="4122724F" w:rsidR="009A7C78" w:rsidRDefault="009A7C78">
                      <w:r>
                        <w:t>Continue overleaf if necessary, including details of any current medication.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5F6F69B0" w14:textId="3021B768" w:rsidR="009A7C78" w:rsidRDefault="00B55B7D">
      <w:r w:rsidRPr="009A7C78">
        <w:rPr>
          <w:b/>
          <w:bCs/>
          <w:sz w:val="32"/>
          <w:szCs w:val="32"/>
        </w:rPr>
        <w:t>L</w:t>
      </w:r>
      <w:r w:rsidR="009A7C78" w:rsidRPr="009A7C78">
        <w:rPr>
          <w:b/>
          <w:bCs/>
          <w:sz w:val="32"/>
          <w:szCs w:val="32"/>
        </w:rPr>
        <w:t>unch</w:t>
      </w:r>
      <w:r>
        <w:rPr>
          <w:b/>
          <w:bCs/>
          <w:sz w:val="32"/>
          <w:szCs w:val="32"/>
        </w:rPr>
        <w:t xml:space="preserve"> Provision</w:t>
      </w:r>
      <w:r w:rsidR="009A7C78">
        <w:t xml:space="preserve"> (</w:t>
      </w:r>
      <w:r w:rsidR="001F3789">
        <w:t xml:space="preserve">required </w:t>
      </w:r>
      <w:r w:rsidR="009A7C78">
        <w:t>where workshops/courses are all day or cover a lunch break)</w:t>
      </w:r>
    </w:p>
    <w:p w14:paraId="64A8BB3F" w14:textId="21F947E1" w:rsidR="00333FB1" w:rsidRDefault="0036435D">
      <w:r>
        <w:t>There is a separate form where lunches are to be purchased or provided – Please complete this and hand to staff upon arrival.  Ensure your child knows what arrangements are in place.</w:t>
      </w:r>
    </w:p>
    <w:p w14:paraId="7D60A3E2" w14:textId="77777777" w:rsidR="00333FB1" w:rsidRDefault="009A7C78">
      <w:r w:rsidRPr="00333FB1">
        <w:rPr>
          <w:b/>
          <w:bCs/>
          <w:sz w:val="32"/>
          <w:szCs w:val="32"/>
        </w:rPr>
        <w:t>Contact Details</w:t>
      </w:r>
      <w:r>
        <w:t xml:space="preserve">: It rarely happens, but we may need to call someone today. </w:t>
      </w:r>
    </w:p>
    <w:p w14:paraId="544D5A0C" w14:textId="5E0B1029" w:rsidR="00333FB1" w:rsidRDefault="009A7C78">
      <w:r>
        <w:t xml:space="preserve">Tel No. 1 : Adult to collect child </w:t>
      </w:r>
      <w:hyperlink r:id="rId5" w:history="1">
        <w:r w:rsidR="00333FB1" w:rsidRPr="00831054">
          <w:rPr>
            <w:rStyle w:val="Hyperlink"/>
          </w:rPr>
          <w:t>Tel:____________________________________________</w:t>
        </w:r>
      </w:hyperlink>
      <w:r>
        <w:t xml:space="preserve"> </w:t>
      </w:r>
    </w:p>
    <w:p w14:paraId="7356D9ED" w14:textId="3CF34171" w:rsidR="00333FB1" w:rsidRDefault="009A7C78">
      <w:r>
        <w:t xml:space="preserve">Tel No. 2: Adult in case of an emergency </w:t>
      </w:r>
      <w:hyperlink r:id="rId6" w:history="1">
        <w:r w:rsidR="00333FB1" w:rsidRPr="00831054">
          <w:rPr>
            <w:rStyle w:val="Hyperlink"/>
          </w:rPr>
          <w:t>Tel:____________________________________</w:t>
        </w:r>
      </w:hyperlink>
      <w:r>
        <w:t xml:space="preserve"> </w:t>
      </w:r>
    </w:p>
    <w:p w14:paraId="1CFAD12A" w14:textId="77777777" w:rsidR="00333FB1" w:rsidRDefault="009A7C78">
      <w:r w:rsidRPr="00333FB1">
        <w:rPr>
          <w:b/>
          <w:bCs/>
          <w:sz w:val="32"/>
          <w:szCs w:val="32"/>
        </w:rPr>
        <w:t>Publicity &amp; photographs</w:t>
      </w:r>
      <w:r>
        <w:t xml:space="preserve"> </w:t>
      </w:r>
    </w:p>
    <w:p w14:paraId="3672447D" w14:textId="1E4FA62D" w:rsidR="0036435D" w:rsidRDefault="00333FB1" w:rsidP="00333FB1">
      <w:r>
        <w:t>W</w:t>
      </w:r>
      <w:r w:rsidR="009A7C78">
        <w:t xml:space="preserve">e </w:t>
      </w:r>
      <w:r>
        <w:t xml:space="preserve">occasionally </w:t>
      </w:r>
      <w:r w:rsidR="009A7C78">
        <w:t>use pictures of fun stuff, great artwork and activities in</w:t>
      </w:r>
      <w:r>
        <w:t xml:space="preserve"> future</w:t>
      </w:r>
      <w:r w:rsidR="009A7C78">
        <w:t xml:space="preserve"> press, posters, web</w:t>
      </w:r>
      <w:r>
        <w:t>pages</w:t>
      </w:r>
      <w:r w:rsidR="009A7C78">
        <w:t xml:space="preserve"> etc. when promoting similar activities. Children are never named or identified and close ups are rarely used. </w:t>
      </w:r>
      <w:r w:rsidR="00966038">
        <w:t xml:space="preserve"> Art at the Heart CIC Tutors may take images of children working during this session.</w:t>
      </w:r>
    </w:p>
    <w:p w14:paraId="1AC32459" w14:textId="58BA4CB2" w:rsidR="00333FB1" w:rsidRDefault="009A7C78" w:rsidP="00333FB1">
      <w:r>
        <w:t>We</w:t>
      </w:r>
      <w:r w:rsidR="00333FB1">
        <w:t>’</w:t>
      </w:r>
      <w:r>
        <w:t>re unable to seek individual parental permission in future publicity so need you to agree now – just in case.</w:t>
      </w:r>
      <w:r w:rsidR="00333FB1">
        <w:t xml:space="preserve">                                                                                                                                                                            </w:t>
      </w:r>
    </w:p>
    <w:p w14:paraId="51C90309" w14:textId="7E1D27F8" w:rsidR="00333FB1" w:rsidRDefault="00333FB1" w:rsidP="00333FB1">
      <w:r>
        <w:t xml:space="preserve">                                                                                                                                                           </w:t>
      </w:r>
    </w:p>
    <w:p w14:paraId="1A721349" w14:textId="0DD67D76" w:rsidR="00333FB1" w:rsidRDefault="009A7C78">
      <w:r>
        <w:t xml:space="preserve">Do you give permission for the above named to be included in any publicity </w:t>
      </w:r>
      <w:r w:rsidR="001F3789">
        <w:t xml:space="preserve">     </w:t>
      </w:r>
      <w:r>
        <w:t xml:space="preserve">Yes / No </w:t>
      </w:r>
    </w:p>
    <w:p w14:paraId="092E5FFE" w14:textId="77777777" w:rsidR="00333FB1" w:rsidRDefault="009A7C78">
      <w:r>
        <w:t xml:space="preserve">(When answered NO - children wear a plain coloured sticker so that staff are easily aware). </w:t>
      </w:r>
    </w:p>
    <w:p w14:paraId="0F9E34A3" w14:textId="25D5E093" w:rsidR="00333FB1" w:rsidRDefault="00333FB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466B3" wp14:editId="191531E2">
                <wp:simplePos x="0" y="0"/>
                <wp:positionH relativeFrom="margin">
                  <wp:align>left</wp:align>
                </wp:positionH>
                <wp:positionV relativeFrom="paragraph">
                  <wp:posOffset>553085</wp:posOffset>
                </wp:positionV>
                <wp:extent cx="5686425" cy="140462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AF65" w14:textId="6A9CFC5B" w:rsidR="00333FB1" w:rsidRDefault="00C550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50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Continued/</w:t>
                            </w:r>
                          </w:p>
                          <w:p w14:paraId="238A30D6" w14:textId="07804C4D" w:rsidR="00473573" w:rsidRDefault="004735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FBCF2E" w14:textId="77777777" w:rsidR="00473573" w:rsidRPr="00C5505E" w:rsidRDefault="004735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7A40FA" w14:textId="1F1BA8F0" w:rsidR="00C5505E" w:rsidRDefault="00C5505E"/>
                          <w:p w14:paraId="032CCB2B" w14:textId="687AEB23" w:rsidR="00C5505E" w:rsidRDefault="00C5505E"/>
                          <w:p w14:paraId="4C2F512B" w14:textId="77777777" w:rsidR="00C5505E" w:rsidRDefault="00C5505E" w:rsidP="00C5505E">
                            <w:r>
                              <w:t xml:space="preserve">Please note – We don’t administer any medication except in emergency situation.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466B3" id="_x0000_s1027" type="#_x0000_t202" style="position:absolute;margin-left:0;margin-top:43.55pt;width:447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">
                <v:textbox style="mso-fit-shape-to-text:t">
                  <w:txbxContent>
                    <w:p w14:paraId="25B1AF65" w14:textId="6A9CFC5B" w:rsidR="00333FB1" w:rsidRDefault="00C5505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505E">
                        <w:rPr>
                          <w:b/>
                          <w:bCs/>
                          <w:sz w:val="24"/>
                          <w:szCs w:val="24"/>
                        </w:rPr>
                        <w:t>Continued/</w:t>
                      </w:r>
                    </w:p>
                    <w:p w14:paraId="238A30D6" w14:textId="07804C4D" w:rsidR="00473573" w:rsidRDefault="004735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FBCF2E" w14:textId="77777777" w:rsidR="00473573" w:rsidRPr="00C5505E" w:rsidRDefault="004735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7A40FA" w14:textId="1F1BA8F0" w:rsidR="00C5505E" w:rsidRDefault="00C5505E"/>
                    <w:p w14:paraId="032CCB2B" w14:textId="687AEB23" w:rsidR="00C5505E" w:rsidRDefault="00C5505E"/>
                    <w:p w14:paraId="4C2F512B" w14:textId="77777777" w:rsidR="00C5505E" w:rsidRDefault="00C5505E" w:rsidP="00C5505E">
                      <w:r>
                        <w:t xml:space="preserve">Please note – We don’t administer any medication except in </w:t>
                      </w:r>
                      <w:proofErr w:type="gramStart"/>
                      <w:r>
                        <w:t>emergency situation</w:t>
                      </w:r>
                      <w:proofErr w:type="gramEnd"/>
                      <w: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C78" w:rsidRPr="00333FB1">
        <w:rPr>
          <w:b/>
          <w:bCs/>
          <w:sz w:val="32"/>
          <w:szCs w:val="32"/>
        </w:rPr>
        <w:t>Further medical information</w:t>
      </w:r>
      <w:r w:rsidR="009A7C78">
        <w:t xml:space="preserve"> – </w:t>
      </w:r>
      <w:r>
        <w:t>continued from previous page.</w:t>
      </w:r>
    </w:p>
    <w:p w14:paraId="19CF86A9" w14:textId="77777777" w:rsidR="00C5505E" w:rsidRDefault="009A7C78">
      <w:r w:rsidRPr="00C5505E">
        <w:rPr>
          <w:b/>
          <w:bCs/>
          <w:sz w:val="32"/>
          <w:szCs w:val="32"/>
        </w:rPr>
        <w:t>Data Protection</w:t>
      </w:r>
      <w:r>
        <w:t xml:space="preserve"> </w:t>
      </w:r>
    </w:p>
    <w:p w14:paraId="3DFE5314" w14:textId="48C0E87C" w:rsidR="00333FB1" w:rsidRDefault="009A7C78">
      <w:r>
        <w:t>The details on this paper form are held in a folder in Box Office for the purpose of this course or workshop only and are never shared</w:t>
      </w:r>
      <w:r w:rsidR="00B55B7D">
        <w:t xml:space="preserve"> </w:t>
      </w:r>
      <w:r w:rsidR="00B55B7D" w:rsidRPr="00B55B7D">
        <w:rPr>
          <w:b/>
          <w:bCs/>
          <w:i/>
          <w:iCs/>
          <w:u w:val="single"/>
        </w:rPr>
        <w:t>except</w:t>
      </w:r>
      <w:r w:rsidR="00B55B7D" w:rsidRPr="00B55B7D">
        <w:rPr>
          <w:b/>
          <w:bCs/>
          <w:u w:val="single"/>
        </w:rPr>
        <w:t xml:space="preserve"> </w:t>
      </w:r>
      <w:r w:rsidR="00B55B7D">
        <w:t xml:space="preserve">where a free lunch is provided as part of </w:t>
      </w:r>
      <w:r w:rsidR="00B55B7D" w:rsidRPr="00B55B7D">
        <w:rPr>
          <w:b/>
          <w:bCs/>
        </w:rPr>
        <w:t>Free School Meals Holiday funding</w:t>
      </w:r>
      <w:r w:rsidR="00B55B7D">
        <w:t xml:space="preserve">.  In this instance details will be referred to the </w:t>
      </w:r>
      <w:r w:rsidR="00B55B7D" w:rsidRPr="00966038">
        <w:rPr>
          <w:b/>
        </w:rPr>
        <w:t>child’s school</w:t>
      </w:r>
      <w:r w:rsidR="00B55B7D">
        <w:t xml:space="preserve"> and HAF School Meal funding providers.  Info</w:t>
      </w:r>
      <w:r w:rsidR="00966038">
        <w:t xml:space="preserve"> supplied</w:t>
      </w:r>
      <w:r w:rsidR="00B55B7D">
        <w:t xml:space="preserve"> will be subject to the same GDPR as within schools and is for funding purposes only.</w:t>
      </w:r>
      <w:r w:rsidR="00966038">
        <w:t xml:space="preserve">   Information may be held for monitoring purposes &amp; bookers may receive contact for future courses that may be of interest.</w:t>
      </w:r>
    </w:p>
    <w:p w14:paraId="051B4FF2" w14:textId="6F7B94C0" w:rsidR="00333FB1" w:rsidRDefault="009A7C78">
      <w:r>
        <w:t xml:space="preserve">Forms will be disposed of responsibly and cannot be re-used for future workshops in case the details have changed. </w:t>
      </w:r>
    </w:p>
    <w:p w14:paraId="73067A4A" w14:textId="5FDE34D0" w:rsidR="00B55B7D" w:rsidRDefault="00B55B7D">
      <w:r>
        <w:t xml:space="preserve">Please sign to </w:t>
      </w:r>
      <w:r w:rsidR="00473573">
        <w:t xml:space="preserve">confirm </w:t>
      </w:r>
      <w:r>
        <w:t>you have read and understood the arrangements and terms of this workshop relating to health, lunches, publicity and data protection.</w:t>
      </w:r>
    </w:p>
    <w:p w14:paraId="3739BA1A" w14:textId="4A9B9306" w:rsidR="00B55B7D" w:rsidRDefault="00B55B7D">
      <w:r>
        <w:t xml:space="preserve">I have read </w:t>
      </w:r>
      <w:r w:rsidR="00BD3094">
        <w:t>&amp;</w:t>
      </w:r>
      <w:r>
        <w:t xml:space="preserve"> understood these arrangements: </w:t>
      </w:r>
      <w:r w:rsidRPr="00BD3094">
        <w:rPr>
          <w:b/>
          <w:bCs/>
        </w:rPr>
        <w:t xml:space="preserve">Signed </w:t>
      </w:r>
      <w:r w:rsidR="00BD3094">
        <w:t>____________________________________</w:t>
      </w:r>
    </w:p>
    <w:p w14:paraId="5F72D78E" w14:textId="77777777" w:rsidR="00333FB1" w:rsidRDefault="00333FB1"/>
    <w:p w14:paraId="0F8A9187" w14:textId="6AB46024" w:rsidR="00333FB1" w:rsidRPr="00BD3094" w:rsidRDefault="009A7C78">
      <w:pPr>
        <w:rPr>
          <w:b/>
          <w:bCs/>
          <w:sz w:val="24"/>
          <w:szCs w:val="24"/>
        </w:rPr>
      </w:pPr>
      <w:r w:rsidRPr="00BD3094">
        <w:rPr>
          <w:b/>
          <w:bCs/>
          <w:sz w:val="24"/>
          <w:szCs w:val="24"/>
        </w:rPr>
        <w:t>FOR OFFICE USE</w:t>
      </w:r>
      <w:r w:rsidR="00333FB1" w:rsidRPr="00BD3094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755437" w14:paraId="4D8279DE" w14:textId="77777777" w:rsidTr="00BD3094">
        <w:tc>
          <w:tcPr>
            <w:tcW w:w="2405" w:type="dxa"/>
            <w:shd w:val="clear" w:color="auto" w:fill="FFF2CC" w:themeFill="accent4" w:themeFillTint="33"/>
          </w:tcPr>
          <w:p w14:paraId="23820A4C" w14:textId="77777777" w:rsidR="00755437" w:rsidRDefault="00755437">
            <w:r w:rsidRPr="00BD3094">
              <w:rPr>
                <w:b/>
                <w:bCs/>
              </w:rPr>
              <w:t>Medical</w:t>
            </w:r>
            <w:r>
              <w:t xml:space="preserve"> </w:t>
            </w:r>
          </w:p>
          <w:p w14:paraId="49870A57" w14:textId="5AFB3F92" w:rsidR="00755437" w:rsidRDefault="00755437">
            <w:r>
              <w:t>Details advised to tutor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CD81D2B" w14:textId="77777777" w:rsidR="00755437" w:rsidRDefault="00755437">
            <w:r w:rsidRPr="00BD3094">
              <w:rPr>
                <w:b/>
                <w:bCs/>
              </w:rPr>
              <w:t>No publicity</w:t>
            </w:r>
            <w:r>
              <w:t xml:space="preserve"> </w:t>
            </w:r>
          </w:p>
          <w:p w14:paraId="5CA48BF6" w14:textId="2FF7E594" w:rsidR="00755437" w:rsidRDefault="00755437">
            <w:r>
              <w:t>Sticker issued to child</w:t>
            </w:r>
          </w:p>
        </w:tc>
      </w:tr>
      <w:tr w:rsidR="00755437" w14:paraId="6497FDD0" w14:textId="77777777" w:rsidTr="00BD3094">
        <w:tc>
          <w:tcPr>
            <w:tcW w:w="2405" w:type="dxa"/>
            <w:shd w:val="clear" w:color="auto" w:fill="FFF2CC" w:themeFill="accent4" w:themeFillTint="33"/>
          </w:tcPr>
          <w:p w14:paraId="783C92F6" w14:textId="77777777" w:rsidR="00755437" w:rsidRDefault="00755437"/>
          <w:p w14:paraId="021071EB" w14:textId="29247F83" w:rsidR="00755437" w:rsidRDefault="00755437">
            <w:r>
              <w:t>Tutor named</w:t>
            </w:r>
          </w:p>
          <w:p w14:paraId="29F13146" w14:textId="77777777" w:rsidR="00755437" w:rsidRDefault="00755437"/>
          <w:p w14:paraId="7564BB20" w14:textId="77777777" w:rsidR="00755437" w:rsidRDefault="00755437"/>
          <w:p w14:paraId="25413973" w14:textId="77777777" w:rsidR="00755437" w:rsidRDefault="00755437"/>
          <w:p w14:paraId="4DA125F3" w14:textId="77777777" w:rsidR="00755437" w:rsidRDefault="00755437"/>
          <w:p w14:paraId="218A2878" w14:textId="5AAA2D85" w:rsidR="00755437" w:rsidRDefault="00755437">
            <w:r>
              <w:t>By whom: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060DE0B" w14:textId="77777777" w:rsidR="00755437" w:rsidRDefault="00755437"/>
          <w:p w14:paraId="3C1356DA" w14:textId="46DEE76B" w:rsidR="00755437" w:rsidRDefault="00755437">
            <w:r>
              <w:t>Tutor is aware</w:t>
            </w:r>
          </w:p>
          <w:p w14:paraId="581BE0C7" w14:textId="77777777" w:rsidR="00755437" w:rsidRDefault="00755437"/>
          <w:p w14:paraId="317CE49A" w14:textId="77777777" w:rsidR="00755437" w:rsidRDefault="00755437"/>
          <w:p w14:paraId="76AC7A7E" w14:textId="77777777" w:rsidR="00755437" w:rsidRDefault="00755437"/>
          <w:p w14:paraId="55449648" w14:textId="77777777" w:rsidR="00755437" w:rsidRDefault="00755437"/>
          <w:p w14:paraId="4C3F4FDF" w14:textId="3A39C4ED" w:rsidR="00755437" w:rsidRDefault="00755437">
            <w:r>
              <w:t>By whom:</w:t>
            </w:r>
          </w:p>
        </w:tc>
      </w:tr>
    </w:tbl>
    <w:p w14:paraId="18D7E0E1" w14:textId="02BB5050" w:rsidR="00BD3094" w:rsidRPr="00C5505E" w:rsidRDefault="00BD3094">
      <w:pPr>
        <w:rPr>
          <w:i/>
          <w:iCs/>
          <w:sz w:val="18"/>
          <w:szCs w:val="18"/>
        </w:rPr>
      </w:pPr>
      <w:r w:rsidRPr="00C5505E">
        <w:rPr>
          <w:i/>
          <w:iCs/>
          <w:sz w:val="18"/>
          <w:szCs w:val="18"/>
        </w:rPr>
        <w:t>H/</w:t>
      </w:r>
      <w:r w:rsidR="00C5505E" w:rsidRPr="00C5505E">
        <w:rPr>
          <w:i/>
          <w:iCs/>
          <w:sz w:val="18"/>
          <w:szCs w:val="18"/>
        </w:rPr>
        <w:t xml:space="preserve">this </w:t>
      </w:r>
      <w:proofErr w:type="spellStart"/>
      <w:r w:rsidR="00C5505E" w:rsidRPr="00C5505E">
        <w:rPr>
          <w:i/>
          <w:iCs/>
          <w:sz w:val="18"/>
          <w:szCs w:val="18"/>
        </w:rPr>
        <w:t>years</w:t>
      </w:r>
      <w:proofErr w:type="spellEnd"/>
      <w:r w:rsidR="00C5505E" w:rsidRPr="00C5505E">
        <w:rPr>
          <w:i/>
          <w:iCs/>
          <w:sz w:val="18"/>
          <w:szCs w:val="18"/>
        </w:rPr>
        <w:t xml:space="preserve"> forms/Workshop registration </w:t>
      </w:r>
      <w:r w:rsidR="00755437">
        <w:rPr>
          <w:i/>
          <w:iCs/>
          <w:sz w:val="18"/>
          <w:szCs w:val="18"/>
        </w:rPr>
        <w:t>21</w:t>
      </w:r>
    </w:p>
    <w:sectPr w:rsidR="00BD3094" w:rsidRPr="00C55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78"/>
    <w:rsid w:val="001F3789"/>
    <w:rsid w:val="00333FB1"/>
    <w:rsid w:val="0036435D"/>
    <w:rsid w:val="00473573"/>
    <w:rsid w:val="004E65E9"/>
    <w:rsid w:val="00755437"/>
    <w:rsid w:val="00966038"/>
    <w:rsid w:val="009A7C78"/>
    <w:rsid w:val="00AE6DA2"/>
    <w:rsid w:val="00B55B7D"/>
    <w:rsid w:val="00BD3094"/>
    <w:rsid w:val="00C5505E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A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3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3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____________________________________" TargetMode="External"/><Relationship Id="rId5" Type="http://schemas.openxmlformats.org/officeDocument/2006/relationships/hyperlink" Target="Tel:_____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Scruby, Diane (Places Directorate - Solihull MBC)</dc:creator>
  <cp:lastModifiedBy>kirstie.ewer</cp:lastModifiedBy>
  <cp:revision>2</cp:revision>
  <dcterms:created xsi:type="dcterms:W3CDTF">2021-07-09T14:16:00Z</dcterms:created>
  <dcterms:modified xsi:type="dcterms:W3CDTF">2021-07-09T14:16:00Z</dcterms:modified>
</cp:coreProperties>
</file>